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379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Calibri" w:eastAsia="方正小标宋简体" w:cs="Calibri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Calibri" w:eastAsia="方正小标宋简体" w:cs="Calibri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住房和城乡建设局2025年政府信息公开工作年度报告</w:t>
      </w:r>
    </w:p>
    <w:p w14:paraId="4E8BF0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Calibri" w:eastAsia="方正小标宋简体" w:cs="Calibri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057B3206"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一、总体情况</w:t>
      </w:r>
    </w:p>
    <w:p w14:paraId="1A85847C">
      <w:pPr>
        <w:pStyle w:val="5"/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2025年，抚远市住建局在市委、市政府的正确领导下，严格贯彻落实《条例》及省、市关于政府信息公开的工作要求，将信息公开作为推进依法行政、提升治理效能的重要抓手，统筹推进主动公开与依申请公开工作。</w:t>
      </w:r>
    </w:p>
    <w:p w14:paraId="281C22C8"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</w:rPr>
        <w:t>（一）主动公开情况</w:t>
      </w:r>
    </w:p>
    <w:p w14:paraId="40A1CC7F"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住建局通过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政府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政务网站主动公开政府信息。公开内容包括政策文件、工作动态、通知公告、项目施工许可、商品房预售许可等，以及涉及住房保障、市政服务、房地产市场监管等重点领域的信息。本年度我局通过政府网站，向社会公开信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条。</w:t>
      </w:r>
    </w:p>
    <w:p w14:paraId="09817335"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</w:rPr>
        <w:t>（二）依申请公开情况</w:t>
      </w:r>
    </w:p>
    <w:p w14:paraId="70A26568"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年我单位收到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依申请公开事项。</w:t>
      </w:r>
    </w:p>
    <w:p w14:paraId="16166672"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</w:rPr>
        <w:t>（三）政府信息管理情况</w:t>
      </w:r>
    </w:p>
    <w:p w14:paraId="5F696D4D"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健全政府信息管理制度，强化源头管控、分类梳理、规范归档，提升信息管理规范化水平。明确各股室信息公开责任分工，落实 “谁制作、谁公开、谁负责”原则，确保信息生成、审核、公开全流程闭环管理。所有公开信息均需经股室负责人初审、分管领导复审，重点审核内容合法性、准确性、保密性，全年未发生公开信息失实、泄密等问题。</w:t>
      </w:r>
    </w:p>
    <w:p w14:paraId="78FF0CF4"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</w:rPr>
        <w:t>（四）政府信息公开平台建设情况</w:t>
      </w:r>
    </w:p>
    <w:p w14:paraId="6025E8A4"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聚焦平台优化、渠道拓展，打造便捷高效、互联互通的信息公开平台体系，提升公开服务效能。在局政务服务窗口、办公区域公示栏设置信息公开查阅点，配备专人提供咨询、查阅服务，方便办事群众现场获取信息；同步在政务服务中心住建窗口公开办事指南、办理流程、收费标准等信息，实现 “办事+公开”一体化。</w:t>
      </w:r>
    </w:p>
    <w:p w14:paraId="7F387E1A"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</w:rPr>
        <w:t>（五）监督保障</w:t>
      </w:r>
    </w:p>
    <w:p w14:paraId="0755919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8" w:lineRule="atLeast"/>
        <w:ind w:right="0"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</w:rPr>
        <w:t>强化组织领导、制度约束、考核问责，为政府信息公开工作提供坚实保障，确保各项工作落地见效。形成“主要领导亲自抓、分管领导具体抓、各股室协同抓”的工作格局。完善信息公开审核、保密审查、考核评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明确工作标准和操作规范，确保各项工作有章可循、有据可依。</w:t>
      </w:r>
    </w:p>
    <w:p w14:paraId="420BBDD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8" w:lineRule="atLeast"/>
        <w:ind w:right="0" w:firstLine="640" w:firstLineChars="200"/>
        <w:jc w:val="both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6"/>
        <w:tblW w:w="77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44"/>
        <w:gridCol w:w="1944"/>
        <w:gridCol w:w="1944"/>
        <w:gridCol w:w="1956"/>
      </w:tblGrid>
      <w:tr w14:paraId="32064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jc w:val="center"/>
        </w:trPr>
        <w:tc>
          <w:tcPr>
            <w:tcW w:w="77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0B534F0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第二十条第（一）项</w:t>
            </w:r>
          </w:p>
        </w:tc>
      </w:tr>
      <w:tr w14:paraId="698DD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5D1707B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3EB921D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本年制发件数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0530DA7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本年废止件数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0863C06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现行有效件数</w:t>
            </w:r>
          </w:p>
        </w:tc>
      </w:tr>
      <w:tr w14:paraId="19EFF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29DF257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规章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612CA72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77ED939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36BAFB5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BD23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50A3A67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行政规范性文件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11F6FCA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1A3370C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70C4158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67F0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jc w:val="center"/>
        </w:trPr>
        <w:tc>
          <w:tcPr>
            <w:tcW w:w="778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3ABA4E1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第二十条第（五）项</w:t>
            </w:r>
          </w:p>
        </w:tc>
      </w:tr>
      <w:tr w14:paraId="41F3E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7F2E999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58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6378C8C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 w14:paraId="6C2C7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18B21A4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10A9638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228</w:t>
            </w:r>
          </w:p>
        </w:tc>
      </w:tr>
      <w:tr w14:paraId="70AC7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jc w:val="center"/>
        </w:trPr>
        <w:tc>
          <w:tcPr>
            <w:tcW w:w="778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240A5C6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第二十条第（六）项</w:t>
            </w:r>
          </w:p>
        </w:tc>
      </w:tr>
      <w:tr w14:paraId="4B314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7C7B7A5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58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66FB13A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 w14:paraId="50ECD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41C7EB3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1EF83CF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</w:tr>
      <w:tr w14:paraId="33C98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6B1A065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行政强制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4864EDB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318C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jc w:val="center"/>
        </w:trPr>
        <w:tc>
          <w:tcPr>
            <w:tcW w:w="778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34AF8D5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第二十条第（八）项</w:t>
            </w:r>
          </w:p>
        </w:tc>
      </w:tr>
      <w:tr w14:paraId="5693D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20B6A82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65788EB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本年收费金额（单位：万元）</w:t>
            </w:r>
          </w:p>
        </w:tc>
      </w:tr>
      <w:tr w14:paraId="58D54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5A98EDF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行政事业性收费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3324167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68" w:lineRule="atLeast"/>
              <w:ind w:left="0" w:right="0" w:firstLine="420"/>
              <w:jc w:val="center"/>
              <w:textAlignment w:val="baseline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2.71</w:t>
            </w:r>
          </w:p>
        </w:tc>
      </w:tr>
    </w:tbl>
    <w:p w14:paraId="4E6EBCF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8" w:lineRule="atLeast"/>
        <w:ind w:right="0" w:firstLine="640" w:firstLineChars="200"/>
        <w:jc w:val="both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三、收到和处理政府信息公开申请情况</w:t>
      </w:r>
    </w:p>
    <w:tbl>
      <w:tblPr>
        <w:tblStyle w:val="6"/>
        <w:tblW w:w="80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6"/>
        <w:gridCol w:w="1049"/>
        <w:gridCol w:w="1855"/>
        <w:gridCol w:w="448"/>
        <w:gridCol w:w="391"/>
        <w:gridCol w:w="609"/>
        <w:gridCol w:w="666"/>
        <w:gridCol w:w="666"/>
        <w:gridCol w:w="666"/>
        <w:gridCol w:w="866"/>
      </w:tblGrid>
      <w:tr w14:paraId="4B9EE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796769A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 w:cs="楷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（本列数据的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勾稽</w:t>
            </w:r>
            <w:r>
              <w:rPr>
                <w:rFonts w:ascii="楷体" w:hAnsi="楷体" w:eastAsia="楷体" w:cs="楷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关系为：第一项加第二项之和，等于第三项加第四项之和）</w:t>
            </w:r>
          </w:p>
        </w:tc>
        <w:tc>
          <w:tcPr>
            <w:tcW w:w="431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1DCE6CA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 w14:paraId="3611D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0D2202A8">
            <w:pPr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560D41E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29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40147DF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866" w:type="dxa"/>
            <w:vMerge w:val="restart"/>
            <w:tcBorders>
              <w:top w:val="single" w:color="auto" w:sz="4" w:space="0"/>
              <w:left w:val="nil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0B5033E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2C734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67FBB32C">
            <w:pPr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0EB007B9">
            <w:pPr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164E5B6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商业</w:t>
            </w:r>
          </w:p>
          <w:p w14:paraId="71BC1E3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1E84CD1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  <w:p w14:paraId="7053AC7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5B90BC2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1FCDBC0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10104ED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866" w:type="dxa"/>
            <w:vMerge w:val="continue"/>
            <w:tcBorders>
              <w:top w:val="single" w:color="auto" w:sz="4" w:space="0"/>
              <w:left w:val="nil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10C63106">
            <w:pPr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FDC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2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41F2BF5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50118DF6">
            <w:pPr>
              <w:bidi w:val="0"/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3BF9952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7755006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79EF363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67A0745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49D9446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7606BC7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04AC6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2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732C170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1FC3B0B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0387240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043F84F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0A84242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50081BE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1BBDD08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14D3784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C540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6" w:type="dxa"/>
            <w:vMerge w:val="restart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16111FF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29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21078DD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4F3A44DB">
            <w:pPr>
              <w:bidi w:val="0"/>
              <w:spacing w:line="240" w:lineRule="auto"/>
              <w:ind w:firstLine="15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5719EFE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5BA2C37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7AD9951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5B17484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65F6AEB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11EE035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770FF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79AB03BD">
            <w:pPr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0446A34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（二）部分公开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（区分处理的，只计这一情形，不计其他情形）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67C146B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173F2BA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1E284FF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7A4478E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643B3FC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19E00E6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78855C6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C53A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72B71B7A">
            <w:pPr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0438207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1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436A3FA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378428E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416ED5F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4A1450F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3E8D379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2818199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672882B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7E4EA64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547D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6ECB0737">
            <w:pPr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76BFD312">
            <w:pPr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4D41DD7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2.其他法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律和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行政法规禁止公开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78730E4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22E417F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27A7929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4725011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6061B3C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59A0D9A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22CB9C0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E4FC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79767839">
            <w:pPr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029A7AE6">
            <w:pPr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6789AD5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47D0CB3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5D8D0E1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1D1BFD5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2369A07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054F35A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7EC3182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39EBB57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64AD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67890E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67EEF6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7053630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042F274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4069E96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28CA283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6B0CABB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1F48E2C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05C94C1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7419EF8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E13F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63BF07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4069D6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1FFB494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51AD054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3B6F903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56DADF3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4E645F7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00B6E11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0394D2A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38A2211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35EF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13363F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2249B6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3D97B8F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5F77DBB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5D7469C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5E102D5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5313D7D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1D76CA5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25AEB6E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4514A44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6F58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  <w:jc w:val="center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1A4AA2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5B7FD2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16D2B61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7.属于行政执法案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64BF2E2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3698F05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72F39C5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58BED66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0168699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5CD5C49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544AC11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E604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50B0BA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38F9DD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3C8B950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295A3CE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3C905A2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1ED7E32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7A1C48F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1586166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28A0E30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6402946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6033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115048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dxa"/>
            <w:vMerge w:val="restart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33FAAE0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29A24BA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5F2842B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53D726C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555CC1A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20296DC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56CA115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41D5267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4EF407C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73B1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2F781DED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28E8FB8D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096F5ED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4295A55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10D9B85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5FF45CD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48BA438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439A5FA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0ECA002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6739CC6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9F4D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3623A1FF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23FE6CB1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5BCC32B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1EBB876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5F0EAC3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7962F17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0DBA50B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3F5742C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2A5017D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155E19D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7C76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6D4A2809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dxa"/>
            <w:vMerge w:val="restart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2E19EAA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7010B60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1030F14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455267A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0E9E9F6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187AB27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5273C3C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065BE11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54539C3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FDB4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7B59D0FE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2E001F15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4EF8B8D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7B65AB5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084557C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34A108F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2FFB620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12B539E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2A9545D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7BFF6AB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3ECC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6D75F10A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0410719F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3513871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7245576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27284F9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614D77D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3CC1D9D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2481442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3DDD7C6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4C171D7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F5DC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03B68500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5B60D94C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3F2CA1F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318967A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357161D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50A055D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58A4AA2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217B580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3B33BC3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40AAFBE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7C07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262CEA61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27D37364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77F3F79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448" w:type="dxa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23AF108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91" w:type="dxa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2E2813D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5F8A6FD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7793EBC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170AD1F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3AD2911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19E320D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654F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755F75BF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dxa"/>
            <w:vMerge w:val="restart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314DFDB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760358D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1.申请人无正当理由逾期不补正、行政机关不再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受理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其政府信息公开申请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5F86F9A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34FAAF4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11C16BE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6A78AA1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057D24B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2AB4480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33D5214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04BA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61C152EC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06CF5F28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794F35F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2.申请人逾期未按收费通知要求缴纳费用、行政机关不再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受理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其政府信息公开申请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5EBD45E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055BE7C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01F9691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5519A3E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20C3CF2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6A66C29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1D3BFD6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7DA0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1AF56BB8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06B7C6C6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11E3EB4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3.其他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0141A4D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4FB6DDE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23E95D8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7453D7D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7A126EC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489E208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59D0EE9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F85F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  <w:jc w:val="center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 w14:paraId="49B26759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5874D1D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7AD8E96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213A346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3B9D1C7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31407BB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693B487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21D4CE6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7D1256C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1CD40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  <w:jc w:val="center"/>
        </w:trPr>
        <w:tc>
          <w:tcPr>
            <w:tcW w:w="372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3E81010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5B1144D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3F43F2D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7B49FDA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5D14FF9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31C2EFB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1B8D42E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1C63D0A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224F224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8" w:lineRule="atLeast"/>
        <w:ind w:left="0" w:right="0" w:firstLine="0"/>
        <w:jc w:val="left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19"/>
          <w:szCs w:val="19"/>
          <w:shd w:val="clear" w:fill="FFFFFF"/>
          <w:vertAlign w:val="baseline"/>
          <w14:textFill>
            <w14:solidFill>
              <w14:schemeClr w14:val="tx1"/>
            </w14:solidFill>
          </w14:textFill>
        </w:rPr>
        <w:t xml:space="preserve">  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19"/>
          <w:szCs w:val="19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四、政府信息公开行政复议、行政诉讼情况</w:t>
      </w:r>
    </w:p>
    <w:tbl>
      <w:tblPr>
        <w:tblStyle w:val="6"/>
        <w:tblW w:w="78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</w:tblGrid>
      <w:tr w14:paraId="1ABC8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08C6C1D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514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340462A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 w14:paraId="04AAC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5B6507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51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E560A5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5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66AC75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5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F42F7C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5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98DE23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25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208192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25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518A6E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 w14:paraId="1835D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4B361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6D613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D3BB2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8587F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8A5ED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44A258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030E53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BF03B6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35BBB1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99A236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2A874D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81A3A9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D1642F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CABCB4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D81847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2CB01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FBE4B6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054AFF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9470C3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7CA28E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3F300C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605879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689945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423B79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D82337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E9A7A5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BCCAB9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92F20D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5A848F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6ED6D9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254664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49CA9E8C"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五、存在的主要问题及改进情况</w:t>
      </w:r>
    </w:p>
    <w:p w14:paraId="324331AA">
      <w:pPr>
        <w:bidi w:val="0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（一）存在的主要问题</w:t>
      </w:r>
    </w:p>
    <w:p w14:paraId="20B3CBB2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公开途径不够多元化：目前主要依赖政府网站、电子屏等传统渠道，与新闻媒体、新媒体平台等衔接不足，信息传播覆盖面有待扩大。</w:t>
      </w:r>
    </w:p>
    <w:p w14:paraId="21705578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工作保障力度不足：信息公开工作由业务科室兼职负责，专职人员缺乏，导致部分信息更新及时性、完整性不够。</w:t>
      </w:r>
    </w:p>
    <w:p w14:paraId="2994DF99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（二）改进措施</w:t>
      </w:r>
    </w:p>
    <w:p w14:paraId="70835C0C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优化公开内容：聚焦城市建设、民生工程、住房保障等重点领域，增加项目进展、政策解读、办事指南等实用性内容，定期梳理群众咨询热点，针对性公开回应。</w:t>
      </w:r>
    </w:p>
    <w:p w14:paraId="4A12D478"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六、其他需要报告的事项</w:t>
      </w:r>
    </w:p>
    <w:p w14:paraId="0AAE4AC8"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我局无其他需要报告的事项，未收取信息处理费。</w:t>
      </w:r>
    </w:p>
    <w:p w14:paraId="435D94C4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600" w:lineRule="atLeast"/>
        <w:ind w:left="0" w:right="0" w:firstLine="640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0BCCC147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600" w:lineRule="atLeast"/>
        <w:ind w:left="0" w:right="0" w:firstLine="640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抚远市住房和城乡建设局</w:t>
      </w:r>
    </w:p>
    <w:p w14:paraId="1C22D5C6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600" w:lineRule="atLeast"/>
        <w:ind w:right="0"/>
        <w:jc w:val="center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                   2026年1月21日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C54AE10-E2C2-4E12-A583-F4E29A7931E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28B4844-F20D-403E-9557-72B4D8E75BB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7B77711-832E-4249-9751-40381F7C8C3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4AD3D4E-46C2-4EF0-8EA2-F029EF34B11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A0154B12-4205-41CC-BFC0-6A33D96CAA3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1NWQ3Y2Y0N2VhMGM0NWZkYzQxYjQ0NWExYzI0ZjEifQ=="/>
  </w:docVars>
  <w:rsids>
    <w:rsidRoot w:val="4ABD43BC"/>
    <w:rsid w:val="03781F6D"/>
    <w:rsid w:val="071275CE"/>
    <w:rsid w:val="0BE831B5"/>
    <w:rsid w:val="0C463F2B"/>
    <w:rsid w:val="13DA4490"/>
    <w:rsid w:val="174175CE"/>
    <w:rsid w:val="1C5E5533"/>
    <w:rsid w:val="1E9B0CC0"/>
    <w:rsid w:val="1EA703F9"/>
    <w:rsid w:val="2066105D"/>
    <w:rsid w:val="214743B9"/>
    <w:rsid w:val="261C4494"/>
    <w:rsid w:val="27A27E15"/>
    <w:rsid w:val="2B583D99"/>
    <w:rsid w:val="2E75055D"/>
    <w:rsid w:val="3054314B"/>
    <w:rsid w:val="33FB4E5D"/>
    <w:rsid w:val="34444BEB"/>
    <w:rsid w:val="370E607B"/>
    <w:rsid w:val="39461AFC"/>
    <w:rsid w:val="3F5B6F25"/>
    <w:rsid w:val="405F34A4"/>
    <w:rsid w:val="43381D1C"/>
    <w:rsid w:val="442D062F"/>
    <w:rsid w:val="461744E7"/>
    <w:rsid w:val="476C2FC5"/>
    <w:rsid w:val="4ABD43BC"/>
    <w:rsid w:val="4D021972"/>
    <w:rsid w:val="4F854E71"/>
    <w:rsid w:val="4F917C8C"/>
    <w:rsid w:val="55472A2C"/>
    <w:rsid w:val="56024722"/>
    <w:rsid w:val="5F21609C"/>
    <w:rsid w:val="60881580"/>
    <w:rsid w:val="613A467E"/>
    <w:rsid w:val="62EC3974"/>
    <w:rsid w:val="63495077"/>
    <w:rsid w:val="6AE9693E"/>
    <w:rsid w:val="6E531FEA"/>
    <w:rsid w:val="7156438B"/>
    <w:rsid w:val="7304738C"/>
    <w:rsid w:val="7614266C"/>
    <w:rsid w:val="773F310C"/>
    <w:rsid w:val="77630C4F"/>
    <w:rsid w:val="7B88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  <w:rPr>
      <w:rFonts w:ascii="Calibri" w:hAnsi="Calibri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89c82be2-5c6a-4ff4-9918-6fb8ccb611fe</errorID>
      <errorWord>钩</errorWord>
      <group>L1_Word</group>
      <groupName>字词问题</groupName>
      <ability>L2_Typo</ability>
      <abilityName>字词错误</abilityName>
      <candidateList>
        <item>勾</item>
      </candidateList>
      <explain>存在发音相同字词的误用。</explain>
      <paraID>796769AE</paraID>
      <start>6</start>
      <end>7</end>
      <status>modified</status>
      <modifiedWord>勾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287229a-7f93-4040-9f8e-8a85c55fa0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1865</Words>
  <Characters>1903</Characters>
  <Lines>0</Lines>
  <Paragraphs>0</Paragraphs>
  <TotalTime>17</TotalTime>
  <ScaleCrop>false</ScaleCrop>
  <LinksUpToDate>false</LinksUpToDate>
  <CharactersWithSpaces>1942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2024-01-25T14:46:00Z</dcterms:created>
  <dc:creator>孙婷婷</dc:creator>
  <cp:lastModifiedBy>古希腊掌管摸鱼的神</cp:lastModifiedBy>
  <cp:lastPrinted>2026-01-15T07:32:00Z</cp:lastPrinted>
  <dcterms:modified xsi:type="dcterms:W3CDTF">2026-02-06T12:13:10Z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F0E2CFBF83BE4995B0128C6037F71B1C_13</vt:lpwstr>
  </property>
  <property fmtid="{D5CDD505-2E9C-101B-9397-08002B2CF9AE}" pid="4" name="KSOTemplateDocerSaveRecord">
    <vt:lpwstr>eyJoZGlkIjoiZTk1MmQyODNlZDc4ZDdlODUxNDRlNTU1ZWQyNjA3ZjEiLCJ1c2VySWQiOiI3MjYzNDE5NDAifQ==</vt:lpwstr>
  </property>
</Properties>
</file>