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21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寒葱沟镇2024年政府信息公开工作</w:t>
      </w:r>
    </w:p>
    <w:p w14:paraId="1684F0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2FB00B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2024年，寒葱沟镇认真贯彻落实政府信息公开工作要求，按照国家、省、市关于政务公开工作的决策部署，围绕镇党委、政府中心工作，进一步深化政务公开工作，更好发挥以公开促落实、以公开促质效，充分发挥了政府信息公开工作对人民群众生产、生活和经济社会活动的积极作用。</w:t>
      </w:r>
    </w:p>
    <w:p w14:paraId="6861BF6E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034618E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 w14:paraId="2DD0BD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寒葱沟镇积极落实政府信息公开工作，通过政府网站、政务新媒体等多渠道主动公开信息。2024年主动公开政府信息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条，内容涉及政策法规、财政预算决算、重大项目建设、民生保障、社会救助等领域，确保公众及时了解政府工作动态与重要信息。</w:t>
      </w:r>
    </w:p>
    <w:p w14:paraId="46E80F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 w14:paraId="7D2D13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年，共收到依申请公开0件，没有被申请行政复议、提起行政诉讼的情况。</w:t>
      </w:r>
    </w:p>
    <w:p w14:paraId="35A2EC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 w14:paraId="0270D3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政府信息管理，寒葱沟镇建立健全信息发布审核机制，明确信息采集、审核、发布流程，确保信息准确性、完整性和时效性。指定专人负责信息管理工作，对拟公开信息进行严格审核把关，从源头上防止错误信息、敏感信息泄露。同时，定期对已公开信息进行梳理更新，确保信息内容始终处于最新、有效状态。</w:t>
      </w:r>
    </w:p>
    <w:p w14:paraId="560F89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</w:t>
      </w:r>
    </w:p>
    <w:p w14:paraId="197228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寒葱沟镇不断优化政府信息公开平台建设，以政府网站为主要公开平台，同时利用政务新媒体账号如微信公众号拓宽信息传播渠道。政务新媒体账号及时推送政策解读、工作动态等信息，与公众互动良好。2024年，通过政务新媒体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条，有效提升了政府信息的传播范围和影响力。</w:t>
      </w:r>
    </w:p>
    <w:p w14:paraId="6D9D36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</w:t>
      </w:r>
    </w:p>
    <w:p w14:paraId="079CFB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寒葱沟镇加强对政府信息公开工作的监督考核，将其纳入政府年度绩效考核体系，明确责任追究机制。2024年，未收到关于政府信息公开工作的投诉举报。</w:t>
      </w:r>
    </w:p>
    <w:p w14:paraId="4AB836C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5E2FD0A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29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64351DD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C2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4B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F4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E9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 w14:paraId="57EB70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8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6B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35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7A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E377F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9A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D1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2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C9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EAB1A1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6E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2757448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3F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03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536853E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60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CD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39E950B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48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2818422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A5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6A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2152195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3A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D9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59DEB2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6E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9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E02606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7F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70C0A4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CA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57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6892C31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A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F4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9E90B1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0002514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0D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51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 w14:paraId="6C99634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B684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E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53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90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1F909DA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50A4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9ADD7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D2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 w14:paraId="5AC3C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2A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 w14:paraId="1F3FF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F6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75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19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B06D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7E8C9A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CF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9F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E5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D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D2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3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CA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035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725C9E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19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3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F82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51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3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F6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014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B92C5E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82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08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65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A3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E0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19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7A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D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9A6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DC227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6B77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F3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C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12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2B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70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F0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6F2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C3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78482F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C1A4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1F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879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7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60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E2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2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3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E2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C25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E1BEC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9A65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705A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DF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B1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B7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B5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4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EF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50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5A0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3AEF3F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2846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3D2C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27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10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6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7B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F6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E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BD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99E83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69EB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F1C2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AFA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F7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76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1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34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60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F0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CD1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C6873A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8339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74E8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AB0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43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B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1B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31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35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1E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DCF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EE361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3D97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ABE5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749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5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3F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D2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A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B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7D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95C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9ADBD1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EB8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800E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41D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01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A9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4B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1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ED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2B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D18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C55B14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E84A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3C01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7E3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06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5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09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C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0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6A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257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CAD4A1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ABBE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E7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6E4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2E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3F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F4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0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67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23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FEC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7DF0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9265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06F4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E90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79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B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3D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50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E6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41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F1F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FBD952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A1ED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1030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9AC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DF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E4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FD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E5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A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7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D3C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9FF9A1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C35C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E7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B63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0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5A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FB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E6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9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0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482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64097A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F983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98A3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9D8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2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D7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E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68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A4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27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B0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B50C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E7F27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E49E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AB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4A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FC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F0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9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1C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2B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227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3565B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C70D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027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65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0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C0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9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92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A8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0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2E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56BB31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C94F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B781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8A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B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E0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92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90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08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45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ED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A714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EBF4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D7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EC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62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A1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E4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89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B8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7B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C9F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4BA971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EB8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9BE8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6A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54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11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B2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09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64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F0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19A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9F3B05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25B6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0948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18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8A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F6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5F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15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FD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00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9C8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D391B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86AB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39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6F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F4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AC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A8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A0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5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BA9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99FD7B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43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05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D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2D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06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84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DC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D21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7A4E08D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9D548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D8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87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 w14:paraId="234DE6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39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78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29BB0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91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68532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67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73B7F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93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85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99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 w14:paraId="4D3B8F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1C53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31B1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E273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D412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B48E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DF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33FC0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D7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4FF84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67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387B4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8D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23D0E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63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36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04F70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E7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25256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5C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690CE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55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36F38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E1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D20819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2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49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8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4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39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D3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9E7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4B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13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9E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4A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D6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2A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960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15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6A7B0B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五、存在的主要问题及改进措施</w:t>
      </w:r>
    </w:p>
    <w:p w14:paraId="31C790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（一）存在问题</w:t>
      </w:r>
    </w:p>
    <w:p w14:paraId="66F0AD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.信息公开渠道整合度有待提高：虽然拥有多种信息公开渠道，但各渠道之间信息发布的协调性不足，部分信息在不同平台更新不同步，影响公众获取信息的便捷性。</w:t>
      </w:r>
    </w:p>
    <w:p w14:paraId="1FF74E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.公众参与度有待提升：在信息公开过程中，与公众互动交流不够，对公众关注的热点问题未能及时回应和引导，导致公众参与政府信息公开工作的积极性不高。</w:t>
      </w:r>
    </w:p>
    <w:p w14:paraId="1D0092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（二）改进措施</w:t>
      </w:r>
    </w:p>
    <w:p w14:paraId="38936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.优化信息公开渠道整合：建立信息发布统筹协调机制，明确各渠道信息发布的责任主体和时间节点，确保各平台信息同步更新。</w:t>
      </w:r>
    </w:p>
    <w:p w14:paraId="7936F2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.增强公众参与度：开展民意调查，了解公众对政府信息公开的需求和关注点。</w:t>
      </w:r>
    </w:p>
    <w:p w14:paraId="1BB491C1">
      <w:pPr>
        <w:widowControl/>
        <w:ind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六、其他需要报告的事项</w:t>
      </w:r>
    </w:p>
    <w:p w14:paraId="0A96BE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寒葱沟镇未收取信息处理费。</w:t>
      </w:r>
    </w:p>
    <w:p w14:paraId="6E2DF5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837C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540F0"/>
    <w:multiLevelType w:val="singleLevel"/>
    <w:tmpl w:val="D1A540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95A69"/>
    <w:rsid w:val="02265F72"/>
    <w:rsid w:val="1A9E6796"/>
    <w:rsid w:val="529A05CD"/>
    <w:rsid w:val="77A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2288</Words>
  <Characters>2333</Characters>
  <Lines>0</Lines>
  <Paragraphs>0</Paragraphs>
  <TotalTime>23</TotalTime>
  <ScaleCrop>false</ScaleCrop>
  <LinksUpToDate>false</LinksUpToDate>
  <CharactersWithSpaces>2335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2025-01-07T07:14:00Z</dcterms:created>
  <dc:creator>蛀米虫</dc:creator>
  <cp:lastModifiedBy>蛀米虫</cp:lastModifiedBy>
  <cp:lastPrinted>2025-01-17T02:54:11Z</cp:lastPrinted>
  <dcterms:modified xsi:type="dcterms:W3CDTF">2025-01-17T03:19:49Z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214DB3BD1E7B4A488B758BF3C30F27AE_11</vt:lpwstr>
  </property>
  <property fmtid="{D5CDD505-2E9C-101B-9397-08002B2CF9AE}" pid="4" name="KSOTemplateDocerSaveRecord">
    <vt:lpwstr>eyJoZGlkIjoiZjQ0YTUzZjZmY2MyNDBlMTU1MTcyMjBkMDE3ZGQ4MzIiLCJ1c2VySWQiOiIyNDcyMjQ3MjEifQ==</vt:lpwstr>
  </property>
</Properties>
</file>